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C4" w:rsidRDefault="000F5C28" w:rsidP="000F5C2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b/>
          <w:sz w:val="30"/>
          <w:szCs w:val="30"/>
        </w:rPr>
        <w:t xml:space="preserve"> </w:t>
      </w:r>
      <w:r w:rsidR="00C358C4" w:rsidRPr="00C358C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Хроническая </w:t>
      </w:r>
      <w:proofErr w:type="spellStart"/>
      <w:r w:rsidR="00C358C4" w:rsidRPr="00C358C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обструктивная</w:t>
      </w:r>
      <w:proofErr w:type="spellEnd"/>
      <w:r w:rsidR="00C358C4" w:rsidRPr="00C358C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болезнь легких (ХОБЛ)</w:t>
      </w:r>
    </w:p>
    <w:p w:rsidR="00C358C4" w:rsidRPr="00C358C4" w:rsidRDefault="00C358C4" w:rsidP="00C358C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C358C4" w:rsidRPr="00C358C4" w:rsidRDefault="00C358C4" w:rsidP="00C358C4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 ХРОНИЧЕСКОЙ ОБСТРУКТИВНОЙ БОЛЕЗНЬЮ ЛЕГКИХ (ХОБЛ)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понимают прогрессирующее заболевание, характеризующееся воспалительным компонентом, нарушением бронхиальной проходимости на уровне дистальных бронхов и структурными изменениями в легочной ткани и сосудах. Хроническую </w:t>
      </w:r>
      <w:proofErr w:type="spellStart"/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обструктивную</w:t>
      </w:r>
      <w:proofErr w:type="spellEnd"/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болезнь сегодня выделяют как самостоятельное заболевание легких и отграничивают от ряда хронических процессов дыхательной системы, протекающих с </w:t>
      </w:r>
      <w:proofErr w:type="spellStart"/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обструктивным</w:t>
      </w:r>
      <w:proofErr w:type="spellEnd"/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синдромом (</w:t>
      </w:r>
      <w:proofErr w:type="spellStart"/>
      <w:r w:rsidR="00872DEE"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"http://www.krasotaimedicina.ru/diseases/zabolevanija_pulmonology/obstructive-bronchitis" </w:instrText>
      </w:r>
      <w:r w:rsidR="00872DEE"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358C4">
        <w:rPr>
          <w:rFonts w:ascii="Times New Roman" w:eastAsia="Times New Roman" w:hAnsi="Times New Roman" w:cs="Times New Roman"/>
          <w:color w:val="244D8C"/>
          <w:sz w:val="24"/>
          <w:szCs w:val="24"/>
          <w:lang w:eastAsia="ru-RU"/>
        </w:rPr>
        <w:t>обструктивного</w:t>
      </w:r>
      <w:proofErr w:type="spellEnd"/>
      <w:r w:rsidRPr="00C358C4">
        <w:rPr>
          <w:rFonts w:ascii="Times New Roman" w:eastAsia="Times New Roman" w:hAnsi="Times New Roman" w:cs="Times New Roman"/>
          <w:color w:val="244D8C"/>
          <w:sz w:val="24"/>
          <w:szCs w:val="24"/>
          <w:lang w:eastAsia="ru-RU"/>
        </w:rPr>
        <w:t xml:space="preserve"> бронхита</w:t>
      </w:r>
      <w:r w:rsidR="00872DEE"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вторичной </w:t>
      </w:r>
      <w:hyperlink r:id="rId5" w:history="1">
        <w:r w:rsidRPr="00C358C4">
          <w:rPr>
            <w:rFonts w:ascii="Times New Roman" w:eastAsia="Times New Roman" w:hAnsi="Times New Roman" w:cs="Times New Roman"/>
            <w:color w:val="244D8C"/>
            <w:sz w:val="24"/>
            <w:szCs w:val="24"/>
            <w:lang w:eastAsia="ru-RU"/>
          </w:rPr>
          <w:t>эмфиземы легких</w:t>
        </w:r>
      </w:hyperlink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" w:history="1">
        <w:r w:rsidRPr="00C358C4">
          <w:rPr>
            <w:rFonts w:ascii="Times New Roman" w:eastAsia="Times New Roman" w:hAnsi="Times New Roman" w:cs="Times New Roman"/>
            <w:color w:val="244D8C"/>
            <w:sz w:val="24"/>
            <w:szCs w:val="24"/>
            <w:lang w:eastAsia="ru-RU"/>
          </w:rPr>
          <w:t>бронхиальной астмы</w:t>
        </w:r>
      </w:hyperlink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др.).</w:t>
      </w:r>
    </w:p>
    <w:p w:rsidR="00C358C4" w:rsidRPr="00C358C4" w:rsidRDefault="00C358C4" w:rsidP="00C358C4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Согласно эпидемиологическим данным, ХОБЛ чаще поражает мужчин после 40 лет, занимает лидирующие позиции среди причин инвалидности и 4 место среди причин летальности активной и трудоспособной части населения.</w:t>
      </w:r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58C4" w:rsidRPr="00C358C4" w:rsidRDefault="00C358C4" w:rsidP="00C358C4">
      <w:pPr>
        <w:shd w:val="clear" w:color="auto" w:fill="FFFFFF"/>
        <w:tabs>
          <w:tab w:val="left" w:pos="42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НЕМЕДИКАМЕНТОЗНОЕ ЛЕЧЕНИЕ ХОБЛ</w:t>
      </w:r>
    </w:p>
    <w:p w:rsidR="00C358C4" w:rsidRPr="00C358C4" w:rsidRDefault="00C358C4" w:rsidP="00C358C4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Немедикаментозная</w:t>
      </w:r>
      <w:proofErr w:type="spellEnd"/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терапия подразумевает применение различных реабилитационных программ и </w:t>
      </w:r>
      <w:proofErr w:type="spellStart"/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кислородотерапия</w:t>
      </w:r>
      <w:proofErr w:type="spellEnd"/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народной медицине в качестве терапевтических сре</w:t>
      </w:r>
      <w:proofErr w:type="gramStart"/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именяется корень солодки, цветки липы и ромашки, эвкалипт, мальва, донник, шалфей, семена льна в виде отваров, настоев, ингаляций.</w:t>
      </w:r>
    </w:p>
    <w:p w:rsidR="00C358C4" w:rsidRPr="00C358C4" w:rsidRDefault="00C358C4" w:rsidP="00C358C4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Реабилитационные программы разработаны для облегчения социальной и физической адаптации пациентов. В состав подобных программ входят: физкультура; психотерапия; обучение пациентов; рациональное питание.</w:t>
      </w:r>
    </w:p>
    <w:p w:rsidR="00C358C4" w:rsidRPr="00C358C4" w:rsidRDefault="00C358C4" w:rsidP="00C358C4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Реабилитация — это и </w:t>
      </w:r>
      <w:r w:rsidRPr="00C3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санаторное лечение,</w:t>
      </w:r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которого у больных повышается работоспособность и качество жизни, уменьшается одышка, уходит угнетённое состояние и тревожность. Пациенты реже попадают в больницу, продолжительность нахождения там сокращается. После окончания лечения в санатории эффект сохраняется.</w:t>
      </w:r>
    </w:p>
    <w:p w:rsidR="00C358C4" w:rsidRPr="00C358C4" w:rsidRDefault="00C358C4" w:rsidP="00C358C4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пациентов с ХОБЛ особенно важно</w:t>
      </w:r>
      <w:r w:rsidRPr="00C3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правильное питание</w:t>
      </w:r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потеря веса на 10% за последнее полугодие или на 5% за месяц связана с летальным исходом. Особенно это касается снижения массы мышечной ткани. Больным с ХОБЛ следует придерживаться высококалорийной диеты, где присутствуют продукты с большим содержанием белка.</w:t>
      </w:r>
    </w:p>
    <w:p w:rsidR="00C358C4" w:rsidRPr="00C358C4" w:rsidRDefault="00C358C4" w:rsidP="00C358C4">
      <w:pPr>
        <w:shd w:val="clear" w:color="auto" w:fill="FFFFFF"/>
        <w:tabs>
          <w:tab w:val="left" w:pos="42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Оксигенотерапия</w:t>
      </w:r>
    </w:p>
    <w:p w:rsidR="00C358C4" w:rsidRDefault="00C358C4" w:rsidP="00C358C4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Главная причина летального исхода у больных с ХОБЛ — дыхательная недостаточность. </w:t>
      </w:r>
    </w:p>
    <w:p w:rsidR="00C358C4" w:rsidRDefault="00C358C4" w:rsidP="00C358C4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скорректировать подобное состояние применяется оксигенотерапия. </w:t>
      </w:r>
    </w:p>
    <w:p w:rsidR="00C358C4" w:rsidRDefault="00C358C4" w:rsidP="00C358C4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Продолжительное лечение кислородом проводится не меньше пятнадцати часов в сутки. Источниками кислорода служат специальные баллончики, внутри которых находится сжатый газ, концентраторы кислорода или цилиндры с жидким кислородом. Предпочтительным для использования в домашних условиях является концентратор кислорода. Кислород доставляется больному посредством </w:t>
      </w:r>
      <w:proofErr w:type="spellStart"/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транстрахеальных</w:t>
      </w:r>
      <w:proofErr w:type="spellEnd"/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катетеров, назальных канюль, масок. Наибольшую популярность у пациент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снискали назальные канюли из-</w:t>
      </w:r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удобства их применения. </w:t>
      </w:r>
    </w:p>
    <w:p w:rsidR="00C358C4" w:rsidRPr="00C358C4" w:rsidRDefault="00C358C4" w:rsidP="00C358C4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Важно! </w:t>
      </w:r>
      <w:proofErr w:type="spellStart"/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Кислородотерапию</w:t>
      </w:r>
      <w:proofErr w:type="spellEnd"/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доктора никогда не назначают курильщикам с 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имеющим алкогольную зависимость.</w:t>
      </w:r>
    </w:p>
    <w:p w:rsidR="00C358C4" w:rsidRPr="00C358C4" w:rsidRDefault="00C358C4" w:rsidP="00C358C4">
      <w:pPr>
        <w:shd w:val="clear" w:color="auto" w:fill="FFFFFF"/>
        <w:tabs>
          <w:tab w:val="left" w:pos="42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Хирургическое лечение</w:t>
      </w:r>
    </w:p>
    <w:p w:rsidR="00C358C4" w:rsidRDefault="00C358C4" w:rsidP="00C358C4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хирургическое лечение пациентов с ХОБЛ исследуется. Обсуждается возможность пересадки лёгких, </w:t>
      </w:r>
      <w:proofErr w:type="spellStart"/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буллэктомии</w:t>
      </w:r>
      <w:proofErr w:type="spellEnd"/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операции по уменьшению объёма лёгких. </w:t>
      </w:r>
    </w:p>
    <w:p w:rsidR="00C358C4" w:rsidRDefault="00C358C4" w:rsidP="00C358C4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Пересадка лёгких способна существенно облегчить жизнь и увеличить работоспособность пациентов. Трудности возникают с поисками донорского лёгкого, возникновением осложнений после операции, большую роль играет высокая стоимость трансплантации. </w:t>
      </w:r>
    </w:p>
    <w:p w:rsidR="00C358C4" w:rsidRDefault="00C358C4" w:rsidP="00C358C4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Буллэктомия</w:t>
      </w:r>
      <w:proofErr w:type="spellEnd"/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избавить пациента от больших булл в лёгких и одновременно с ними от одышки, инфекций, боли, кровохарканья. Функционирование лёгких улучшается. </w:t>
      </w:r>
    </w:p>
    <w:p w:rsidR="00C358C4" w:rsidRDefault="00C358C4" w:rsidP="00C358C4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Значимость операции по сокращению объёма лёгких до сих пор недостаточно изучена, потому она остаётся экспериментальной. </w:t>
      </w:r>
    </w:p>
    <w:p w:rsidR="00C358C4" w:rsidRDefault="00C358C4" w:rsidP="00C358C4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лечения и дозировка назначаемых лекарственных средств зависит от степени тяжести недуга и состояния здоровья пациента. </w:t>
      </w:r>
    </w:p>
    <w:p w:rsidR="00C358C4" w:rsidRDefault="00C358C4" w:rsidP="00C358C4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рецидиве ХОБЛ увеличиваются дозы основных препаратов, терапия дополняется </w:t>
      </w:r>
      <w:proofErr w:type="spellStart"/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глюкокортикостероидами</w:t>
      </w:r>
      <w:proofErr w:type="spellEnd"/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антибиотиками (при необходимости). </w:t>
      </w:r>
    </w:p>
    <w:p w:rsidR="00C358C4" w:rsidRPr="00C358C4" w:rsidRDefault="00C358C4" w:rsidP="00C358C4">
      <w:pPr>
        <w:shd w:val="clear" w:color="auto" w:fill="FFFFFF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Больные в тяжёлом состоянии переводятся на оксигенотерапию либо искусственную вентиляцию лёгких. Благодаря детальной проработанности лечения ХОБЛ течение недуга можно корректировать, а в некоторых случаях предупредить его развитие.</w:t>
      </w:r>
    </w:p>
    <w:p w:rsidR="00C358C4" w:rsidRDefault="00C358C4" w:rsidP="00C358C4">
      <w:pPr>
        <w:shd w:val="clear" w:color="auto" w:fill="FFFFFF"/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8C4" w:rsidRPr="00C358C4" w:rsidRDefault="00C358C4" w:rsidP="00C358C4">
      <w:pPr>
        <w:shd w:val="clear" w:color="auto" w:fill="FFFFFF"/>
        <w:tabs>
          <w:tab w:val="left" w:pos="42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ПЕРВИЧНАЯ И ВТОРИЧНАЯ ПРОФИЛАКТИКА</w:t>
      </w:r>
    </w:p>
    <w:p w:rsidR="00C358C4" w:rsidRPr="00C358C4" w:rsidRDefault="00C358C4" w:rsidP="00C358C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ХОБЛ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C3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это сложная патология, которую лучше вовремя предупредить. Профилактика заболевания бывает первичной и вторичной.</w:t>
      </w:r>
    </w:p>
    <w:p w:rsidR="00C358C4" w:rsidRPr="00C358C4" w:rsidRDefault="00C358C4" w:rsidP="00C358C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первом случае пациенту рекомендуется:</w:t>
      </w:r>
    </w:p>
    <w:p w:rsidR="00C358C4" w:rsidRPr="00C358C4" w:rsidRDefault="00C358C4" w:rsidP="00C358C4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Полностью отказаться от курения. Для этого применяются различные методики. Чаще всего используется консультирование врачей, а также </w:t>
      </w:r>
      <w:proofErr w:type="spellStart"/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никотинзаместительная</w:t>
      </w:r>
      <w:proofErr w:type="spellEnd"/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терапия. Программа лечения может быть длительной (предусматривает полный отказ от курения), короткой (предполагает усиление мотивации к отказу от сигарет). А еще существуют методы, снижающие интенсивность курения.</w:t>
      </w:r>
    </w:p>
    <w:p w:rsidR="00C358C4" w:rsidRPr="00C358C4" w:rsidRDefault="00C358C4" w:rsidP="00C358C4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Перестать контактировать с профессиональными </w:t>
      </w:r>
      <w:proofErr w:type="spellStart"/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поллютантами</w:t>
      </w:r>
      <w:proofErr w:type="spellEnd"/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касается и рабочего места, и быта. Тут следует учитывать анамнез человека, восприимчивость его организма к негативным факторам. Например, если он живет в районе с сильно загрязненным воздухом, то лучше сменить место проживания.</w:t>
      </w:r>
    </w:p>
    <w:p w:rsidR="00C358C4" w:rsidRPr="00C358C4" w:rsidRDefault="00C358C4" w:rsidP="00C358C4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Устранить даже саму возможность пассивного курения, начиная с детского возраста.</w:t>
      </w:r>
    </w:p>
    <w:p w:rsidR="00C358C4" w:rsidRPr="00C358C4" w:rsidRDefault="00C358C4" w:rsidP="00C358C4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Производить своевременную профилактику и лечение ОРВИ. Острый бронхит и пневмонию следует лечить своевременно. Самолечением заниматься не стоит, так как это только усугубит состояние больного и повысит риск заболевания ХОБЛ. Любое </w:t>
      </w:r>
      <w:proofErr w:type="spellStart"/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недолеченное</w:t>
      </w:r>
      <w:proofErr w:type="spellEnd"/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заболевание переходит в хроническую форму и вызывает осложнения.</w:t>
      </w:r>
    </w:p>
    <w:p w:rsidR="00C358C4" w:rsidRPr="00C358C4" w:rsidRDefault="00C358C4" w:rsidP="00C358C4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Закаливать организм.</w:t>
      </w:r>
    </w:p>
    <w:p w:rsidR="00C358C4" w:rsidRPr="00C358C4" w:rsidRDefault="00C358C4" w:rsidP="00C358C4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чистоту в быту и на рабочем месте.</w:t>
      </w:r>
    </w:p>
    <w:p w:rsidR="00C358C4" w:rsidRPr="00C358C4" w:rsidRDefault="00C358C4" w:rsidP="00C358C4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подходящие физические упражнения, способствующие улучшению функции дыхания. Очень полезным является и плавание. Эти процедуры помогут уменьшить склонность к ХОБЛ.</w:t>
      </w:r>
    </w:p>
    <w:p w:rsidR="00C358C4" w:rsidRPr="00C358C4" w:rsidRDefault="00C358C4" w:rsidP="00C358C4">
      <w:pPr>
        <w:shd w:val="clear" w:color="auto" w:fill="FFFFFF"/>
        <w:tabs>
          <w:tab w:val="left" w:pos="42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Первичная профилактика поможет избежать развития заболевания.</w:t>
      </w:r>
    </w:p>
    <w:p w:rsidR="00C358C4" w:rsidRPr="00C358C4" w:rsidRDefault="00C358C4" w:rsidP="00C358C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 тем людям, которым этого сделать не удалось, следует знать, что такое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3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вторичная профилактика ХОБЛ</w:t>
      </w:r>
      <w:r w:rsidRPr="00C3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Она направлена на снижение риска обострения болезни. Итак, больному рекомендуется:</w:t>
      </w:r>
    </w:p>
    <w:p w:rsidR="00C358C4" w:rsidRPr="00C358C4" w:rsidRDefault="00C358C4" w:rsidP="00C358C4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укреплением иммунитета. Особенно полезными в этом случае являются дыхательные упражнения.</w:t>
      </w:r>
    </w:p>
    <w:p w:rsidR="00C358C4" w:rsidRPr="00C358C4" w:rsidRDefault="00C358C4" w:rsidP="00C358C4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всю природу патологии, а также знать те факторы, которые провоцируют ее обострение. Памятка пациенту выдается в лечебном учреждении. Производится своеобразное обучение больного, как правильно жить с ХОБЛ, так как эта болезнь считается неизлечимой.</w:t>
      </w:r>
    </w:p>
    <w:p w:rsidR="00C358C4" w:rsidRPr="00C358C4" w:rsidRDefault="00C358C4" w:rsidP="00C358C4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Проходить оптимальную </w:t>
      </w:r>
      <w:proofErr w:type="spellStart"/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бронхолитическую</w:t>
      </w:r>
      <w:proofErr w:type="spellEnd"/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терапию.</w:t>
      </w:r>
    </w:p>
    <w:p w:rsidR="00C358C4" w:rsidRPr="00C358C4" w:rsidRDefault="00C358C4" w:rsidP="00C358C4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вакцинацию и ревакцинацию пневмококковой и гриппозной инфекции. Особенно важно проводить ее пациентам после 65 лет.</w:t>
      </w:r>
    </w:p>
    <w:p w:rsidR="00C358C4" w:rsidRPr="00C358C4" w:rsidRDefault="00C358C4" w:rsidP="00C358C4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Проходить периодические курсы витаминной терапии, лечебной физкультуры и дыхательной гимнастики.</w:t>
      </w:r>
    </w:p>
    <w:p w:rsidR="00C358C4" w:rsidRPr="00C358C4" w:rsidRDefault="00C358C4" w:rsidP="00C358C4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использовать ингаляторы при ХОБЛ. Используемый препарат должен обязательно попадать в бронхиальное дерево.</w:t>
      </w:r>
    </w:p>
    <w:p w:rsidR="00C358C4" w:rsidRPr="00C358C4" w:rsidRDefault="00C358C4" w:rsidP="00C358C4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 проходить лечение в специализированных санаториях и курортах. Это даст возможность поддерживать легочную ткань в нормальном состоянии, обеспечивать ее функциональность на оптимальном уровне.</w:t>
      </w:r>
    </w:p>
    <w:p w:rsidR="00C358C4" w:rsidRPr="00C358C4" w:rsidRDefault="00C358C4" w:rsidP="00C358C4">
      <w:pPr>
        <w:shd w:val="clear" w:color="auto" w:fill="FFFFFF"/>
        <w:tabs>
          <w:tab w:val="left" w:pos="42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Вторичная профилактика при ХОБЛ предусматривает также организацию больному нормальных условий труда, в зависимости от степени тяжести патологии и индивидуальных особенностей организма.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35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позволит уменьшить частоту и интенсивность рецидивов.</w:t>
      </w:r>
    </w:p>
    <w:p w:rsidR="00C358C4" w:rsidRDefault="00C358C4" w:rsidP="00C358C4">
      <w:pPr>
        <w:shd w:val="clear" w:color="auto" w:fill="FFFFFF"/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C358C4" w:rsidRPr="00C358C4" w:rsidRDefault="00C358C4" w:rsidP="00C358C4">
      <w:pPr>
        <w:shd w:val="clear" w:color="auto" w:fill="FFFFFF"/>
        <w:tabs>
          <w:tab w:val="left" w:pos="42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58C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Будьте здоровы!</w:t>
      </w:r>
    </w:p>
    <w:p w:rsidR="00DE32C8" w:rsidRDefault="00DE32C8" w:rsidP="00DE32C8">
      <w:pPr>
        <w:ind w:left="70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Надежда Колесникова, </w:t>
      </w:r>
    </w:p>
    <w:p w:rsidR="00DE32C8" w:rsidRDefault="00DE32C8" w:rsidP="00DE32C8">
      <w:pPr>
        <w:ind w:left="70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и.о. главного врача </w:t>
      </w:r>
    </w:p>
    <w:p w:rsidR="00DE32C8" w:rsidRPr="0053629D" w:rsidRDefault="00DE32C8" w:rsidP="00DE32C8">
      <w:pPr>
        <w:ind w:left="70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Калинковичского райЦГЭ</w:t>
      </w:r>
    </w:p>
    <w:p w:rsidR="00646F53" w:rsidRPr="00C358C4" w:rsidRDefault="00646F53" w:rsidP="00DE32C8">
      <w:pPr>
        <w:ind w:left="7513"/>
        <w:rPr>
          <w:rFonts w:ascii="Times New Roman" w:hAnsi="Times New Roman" w:cs="Times New Roman"/>
          <w:sz w:val="24"/>
          <w:szCs w:val="24"/>
        </w:rPr>
      </w:pPr>
    </w:p>
    <w:sectPr w:rsidR="00646F53" w:rsidRPr="00C358C4" w:rsidSect="00C358C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EEA"/>
    <w:multiLevelType w:val="multilevel"/>
    <w:tmpl w:val="418E5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A2AE4"/>
    <w:multiLevelType w:val="multilevel"/>
    <w:tmpl w:val="44FA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358C4"/>
    <w:rsid w:val="000F5C28"/>
    <w:rsid w:val="002E6B5B"/>
    <w:rsid w:val="0037436B"/>
    <w:rsid w:val="00450A83"/>
    <w:rsid w:val="00646F53"/>
    <w:rsid w:val="00872DEE"/>
    <w:rsid w:val="009A0F67"/>
    <w:rsid w:val="00C358C4"/>
    <w:rsid w:val="00C71FBA"/>
    <w:rsid w:val="00DE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53"/>
  </w:style>
  <w:style w:type="paragraph" w:styleId="1">
    <w:name w:val="heading 1"/>
    <w:basedOn w:val="a"/>
    <w:link w:val="10"/>
    <w:uiPriority w:val="9"/>
    <w:qFormat/>
    <w:rsid w:val="00C358C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58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8C4"/>
    <w:rPr>
      <w:b/>
      <w:bCs/>
    </w:rPr>
  </w:style>
  <w:style w:type="character" w:styleId="a5">
    <w:name w:val="Hyperlink"/>
    <w:basedOn w:val="a0"/>
    <w:uiPriority w:val="99"/>
    <w:semiHidden/>
    <w:unhideWhenUsed/>
    <w:rsid w:val="00C358C4"/>
    <w:rPr>
      <w:color w:val="0000FF"/>
      <w:u w:val="single"/>
    </w:rPr>
  </w:style>
  <w:style w:type="character" w:styleId="a6">
    <w:name w:val="Emphasis"/>
    <w:basedOn w:val="a0"/>
    <w:uiPriority w:val="20"/>
    <w:qFormat/>
    <w:rsid w:val="00C358C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358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8C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71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otaimedicina.ru/diseases/zabolevanija_pulmonology/asthma" TargetMode="External"/><Relationship Id="rId5" Type="http://schemas.openxmlformats.org/officeDocument/2006/relationships/hyperlink" Target="http://www.krasotaimedicina.ru/diseases/zabolevanija_pulmonology/emphyse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1085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2020-09-11T10:59:00Z</dcterms:created>
  <dcterms:modified xsi:type="dcterms:W3CDTF">2020-09-21T09:22:00Z</dcterms:modified>
</cp:coreProperties>
</file>