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79" w:rsidRDefault="00D20779" w:rsidP="00FE47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надзорной деятельности.</w:t>
      </w:r>
    </w:p>
    <w:p w:rsidR="00170921" w:rsidRDefault="00A20F90" w:rsidP="00FE47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F90">
        <w:rPr>
          <w:rFonts w:ascii="Times New Roman" w:hAnsi="Times New Roman" w:cs="Times New Roman"/>
          <w:sz w:val="28"/>
          <w:szCs w:val="28"/>
        </w:rPr>
        <w:t xml:space="preserve">За 1 квартал 2023 года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 «Калинковичский районный центр гигиены и эпидемиологии» проведено </w:t>
      </w:r>
      <w:r w:rsidR="006F2478">
        <w:rPr>
          <w:rFonts w:ascii="Times New Roman" w:hAnsi="Times New Roman" w:cs="Times New Roman"/>
          <w:sz w:val="28"/>
          <w:szCs w:val="28"/>
        </w:rPr>
        <w:t>50 надзорных мероприятий (мониторинги, мероприятия</w:t>
      </w:r>
      <w:r w:rsidR="006F2478" w:rsidRPr="006F2478">
        <w:rPr>
          <w:rFonts w:ascii="Times New Roman" w:hAnsi="Times New Roman" w:cs="Times New Roman"/>
          <w:sz w:val="28"/>
          <w:szCs w:val="28"/>
        </w:rPr>
        <w:t xml:space="preserve"> </w:t>
      </w:r>
      <w:r w:rsidR="006F2478">
        <w:rPr>
          <w:rFonts w:ascii="Times New Roman" w:hAnsi="Times New Roman" w:cs="Times New Roman"/>
          <w:sz w:val="28"/>
          <w:szCs w:val="28"/>
        </w:rPr>
        <w:t xml:space="preserve">технического (технологического, поверочного) характера).  </w:t>
      </w:r>
      <w:r w:rsidR="00995B29">
        <w:rPr>
          <w:rFonts w:ascii="Times New Roman" w:hAnsi="Times New Roman" w:cs="Times New Roman"/>
          <w:sz w:val="28"/>
          <w:szCs w:val="28"/>
        </w:rPr>
        <w:t xml:space="preserve">Охвачены надзорными мероприятиями 56 субъектов хозяйствования различных видов деятельности </w:t>
      </w:r>
      <w:r w:rsidR="00170921">
        <w:rPr>
          <w:rFonts w:ascii="Times New Roman" w:hAnsi="Times New Roman" w:cs="Times New Roman"/>
          <w:sz w:val="28"/>
          <w:szCs w:val="28"/>
        </w:rPr>
        <w:t>–</w:t>
      </w:r>
      <w:r w:rsidR="00995B29">
        <w:rPr>
          <w:rFonts w:ascii="Times New Roman" w:hAnsi="Times New Roman" w:cs="Times New Roman"/>
          <w:sz w:val="28"/>
          <w:szCs w:val="28"/>
        </w:rPr>
        <w:t xml:space="preserve"> </w:t>
      </w:r>
      <w:r w:rsidR="00170921">
        <w:rPr>
          <w:rFonts w:ascii="Times New Roman" w:hAnsi="Times New Roman" w:cs="Times New Roman"/>
          <w:sz w:val="28"/>
          <w:szCs w:val="28"/>
        </w:rPr>
        <w:t>48 объектов производства пищевых продуктов и продовольственной торговли</w:t>
      </w:r>
      <w:r w:rsidR="00995B29">
        <w:rPr>
          <w:rFonts w:ascii="Times New Roman" w:hAnsi="Times New Roman" w:cs="Times New Roman"/>
          <w:sz w:val="28"/>
          <w:szCs w:val="28"/>
        </w:rPr>
        <w:t xml:space="preserve">, </w:t>
      </w:r>
      <w:r w:rsidR="00170921">
        <w:rPr>
          <w:rFonts w:ascii="Times New Roman" w:hAnsi="Times New Roman" w:cs="Times New Roman"/>
          <w:sz w:val="28"/>
          <w:szCs w:val="28"/>
        </w:rPr>
        <w:t xml:space="preserve">29 учреждений для детей и подростков, 20 промышленных организаций, 20 организаций здравоохранения, 5 коммунальных объектов, всего 122 объекта. </w:t>
      </w:r>
    </w:p>
    <w:p w:rsidR="006F2478" w:rsidRDefault="00170921" w:rsidP="00FE47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санитарно-эпидемиологического законодательства установлены при проведении 46 надзорных мероприятий – 92% от общего количества. </w:t>
      </w:r>
      <w:r w:rsidR="00EF615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89 объект</w:t>
      </w:r>
      <w:r w:rsidR="00EF6159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159">
        <w:rPr>
          <w:rFonts w:ascii="Times New Roman" w:hAnsi="Times New Roman" w:cs="Times New Roman"/>
          <w:sz w:val="28"/>
          <w:szCs w:val="28"/>
        </w:rPr>
        <w:t xml:space="preserve">(73% от проверенных) выявлены факты нарушений. </w:t>
      </w:r>
      <w:r w:rsidR="00995B29">
        <w:rPr>
          <w:rFonts w:ascii="Times New Roman" w:hAnsi="Times New Roman" w:cs="Times New Roman"/>
          <w:sz w:val="28"/>
          <w:szCs w:val="28"/>
        </w:rPr>
        <w:t xml:space="preserve">52 (93%) </w:t>
      </w:r>
      <w:r>
        <w:rPr>
          <w:rFonts w:ascii="Times New Roman" w:hAnsi="Times New Roman" w:cs="Times New Roman"/>
          <w:sz w:val="28"/>
          <w:szCs w:val="28"/>
        </w:rPr>
        <w:t>субъекта хозяйствования</w:t>
      </w:r>
      <w:r w:rsidR="00995B29">
        <w:rPr>
          <w:rFonts w:ascii="Times New Roman" w:hAnsi="Times New Roman" w:cs="Times New Roman"/>
          <w:sz w:val="28"/>
          <w:szCs w:val="28"/>
        </w:rPr>
        <w:t xml:space="preserve"> получили рекомендации (предписания) об устранении нарушений в связи с несоблюдением установленных требований.  </w:t>
      </w:r>
      <w:r>
        <w:rPr>
          <w:rFonts w:ascii="Times New Roman" w:hAnsi="Times New Roman" w:cs="Times New Roman"/>
          <w:sz w:val="28"/>
          <w:szCs w:val="28"/>
        </w:rPr>
        <w:t>По фактам нарушений условий реализации и сроков хранения пищевых продуктов изъято из обращения более 10 кг несоответствующей требованиям продукции.</w:t>
      </w:r>
      <w:r w:rsidR="00491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478" w:rsidRDefault="00EF6159" w:rsidP="00FE47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Специалистами Калинковичского районного центра гигиены и эпидемиологии в ходе проверочных мероприятий проводилась разъяснительная работа о порядке соблюдения требований санитарно-эпидемиологического законодательства и применении его положений на практике в виде бесед, отработки практических навыков. </w:t>
      </w:r>
      <w:r w:rsidR="00D20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779" w:rsidRDefault="00D20779" w:rsidP="00FE47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планируемых на текущий месяц мониторингах доступна на сайте государственного учреждения «Калинковичский районный центр гигиены и эпидемиологии» (раздел «Контрольная (надзорная) деятельность»).</w:t>
      </w:r>
    </w:p>
    <w:p w:rsidR="006F2478" w:rsidRDefault="006F2478" w:rsidP="00FE47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5A9B" w:rsidRPr="00A20F90" w:rsidRDefault="00A20F90" w:rsidP="00A20F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0E5A9B" w:rsidRPr="00A20F90" w:rsidSect="000E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20F90"/>
    <w:rsid w:val="00023003"/>
    <w:rsid w:val="00055D7B"/>
    <w:rsid w:val="000E5A9B"/>
    <w:rsid w:val="00170921"/>
    <w:rsid w:val="002F2BF4"/>
    <w:rsid w:val="004919E9"/>
    <w:rsid w:val="004F774E"/>
    <w:rsid w:val="005113C6"/>
    <w:rsid w:val="006F2478"/>
    <w:rsid w:val="00995B29"/>
    <w:rsid w:val="00A20F90"/>
    <w:rsid w:val="00C11449"/>
    <w:rsid w:val="00D20779"/>
    <w:rsid w:val="00DC53AC"/>
    <w:rsid w:val="00EF6159"/>
    <w:rsid w:val="00FE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4E"/>
  </w:style>
  <w:style w:type="paragraph" w:styleId="1">
    <w:name w:val="heading 1"/>
    <w:basedOn w:val="a"/>
    <w:next w:val="a"/>
    <w:link w:val="10"/>
    <w:uiPriority w:val="9"/>
    <w:qFormat/>
    <w:rsid w:val="004F77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7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4</cp:revision>
  <cp:lastPrinted>2023-04-14T08:28:00Z</cp:lastPrinted>
  <dcterms:created xsi:type="dcterms:W3CDTF">2023-04-13T13:39:00Z</dcterms:created>
  <dcterms:modified xsi:type="dcterms:W3CDTF">2023-04-14T08:31:00Z</dcterms:modified>
</cp:coreProperties>
</file>