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2EE" w:rsidRPr="001A5FAE" w:rsidRDefault="002222EE" w:rsidP="001A5FAE">
      <w:pPr>
        <w:shd w:val="clear" w:color="auto" w:fill="FFFFFF"/>
        <w:spacing w:after="0" w:line="288" w:lineRule="atLeast"/>
        <w:ind w:left="-142" w:firstLine="284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1A5FAE">
        <w:rPr>
          <w:rFonts w:ascii="Arial" w:eastAsia="Times New Roman" w:hAnsi="Arial" w:cs="Arial"/>
          <w:kern w:val="36"/>
          <w:sz w:val="36"/>
          <w:szCs w:val="36"/>
          <w:lang w:eastAsia="ru-RU"/>
        </w:rPr>
        <w:t>Парентеральные вирусные гепатиты.</w:t>
      </w:r>
    </w:p>
    <w:p w:rsidR="002222EE" w:rsidRPr="001A5FAE" w:rsidRDefault="002222EE" w:rsidP="001A5FAE">
      <w:pPr>
        <w:shd w:val="clear" w:color="auto" w:fill="FFFFFF"/>
        <w:spacing w:after="0" w:line="288" w:lineRule="atLeast"/>
        <w:ind w:left="-142" w:firstLine="284"/>
        <w:jc w:val="center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 w:rsidRPr="001A5FAE">
        <w:rPr>
          <w:rFonts w:ascii="Arial" w:eastAsia="Times New Roman" w:hAnsi="Arial" w:cs="Arial"/>
          <w:kern w:val="36"/>
          <w:sz w:val="36"/>
          <w:szCs w:val="36"/>
          <w:lang w:eastAsia="ru-RU"/>
        </w:rPr>
        <w:t>Что важно знать?</w:t>
      </w:r>
      <w:bookmarkStart w:id="0" w:name="_GoBack"/>
      <w:bookmarkEnd w:id="0"/>
    </w:p>
    <w:p w:rsidR="002222EE" w:rsidRPr="001A5FAE" w:rsidRDefault="002222EE" w:rsidP="001A5FAE">
      <w:p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sz w:val="24"/>
          <w:szCs w:val="24"/>
          <w:lang w:eastAsia="ru-RU"/>
        </w:rPr>
        <w:t xml:space="preserve">Парентеральные вирусные гепатиты – это </w:t>
      </w:r>
      <w:r w:rsidR="001A5FAE" w:rsidRPr="001A5FAE">
        <w:rPr>
          <w:rFonts w:ascii="Arial" w:eastAsia="Times New Roman" w:hAnsi="Arial" w:cs="Arial"/>
          <w:sz w:val="24"/>
          <w:szCs w:val="24"/>
          <w:lang w:eastAsia="ru-RU"/>
        </w:rPr>
        <w:t>инфекционные</w:t>
      </w:r>
      <w:r w:rsidRPr="001A5FAE">
        <w:rPr>
          <w:rFonts w:ascii="Arial" w:eastAsia="Times New Roman" w:hAnsi="Arial" w:cs="Arial"/>
          <w:sz w:val="24"/>
          <w:szCs w:val="24"/>
          <w:lang w:eastAsia="ru-RU"/>
        </w:rPr>
        <w:t xml:space="preserve"> заболевания печени, которые вызываются вирусами (тип В, С, и другие) и передаются через контакт с биологическими жидкостями инфицированного человека (кровь, семенная жидкость, вагинальные выделения и др.).</w:t>
      </w:r>
    </w:p>
    <w:p w:rsidR="002222EE" w:rsidRPr="001A5FAE" w:rsidRDefault="002222EE" w:rsidP="001A5FAE">
      <w:p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sz w:val="24"/>
          <w:szCs w:val="24"/>
          <w:lang w:eastAsia="ru-RU"/>
        </w:rPr>
        <w:t>Инкубационный период (время от момента попадания вируса в организм человека до появления симптомов) у парентеральных вирусных гепатитов может составлять </w:t>
      </w:r>
      <w:r w:rsidRPr="001A5F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 6 месяцев</w:t>
      </w:r>
      <w:r w:rsidRPr="001A5FAE">
        <w:rPr>
          <w:rFonts w:ascii="Arial" w:eastAsia="Times New Roman" w:hAnsi="Arial" w:cs="Arial"/>
          <w:sz w:val="24"/>
          <w:szCs w:val="24"/>
          <w:lang w:eastAsia="ru-RU"/>
        </w:rPr>
        <w:t>. К клиническим признакам относят желтушное окрашивание кожи и склер глаз (желтуха), потемнение мочи, светлый цвет экскрементов, сильная слабость, тошнота, рвота, боли в брюшной полости и повышение температуры. Заболевание может приводить к острой печеночной недостаточности, а также к развитию цирроза или рака печени. Кроме этого, все чаще встречаются бессимптомные формы инфекции, что вместе с длительным инкубационным периодом затрудняет выявление места и причин заражения пациента. К тому же, инфицированный человек является </w:t>
      </w:r>
      <w:r w:rsidRPr="001A5F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источником инфекции</w:t>
      </w:r>
      <w:r w:rsidRPr="001A5FAE">
        <w:rPr>
          <w:rFonts w:ascii="Arial" w:eastAsia="Times New Roman" w:hAnsi="Arial" w:cs="Arial"/>
          <w:sz w:val="24"/>
          <w:szCs w:val="24"/>
          <w:lang w:eastAsia="ru-RU"/>
        </w:rPr>
        <w:t> для других уже за несколько недель до начала клинических проявлений и вплоть до выздоровления. Поэтому для того, чтобы обезопасить себя каждому человеку необходимо знать, какие существуют </w:t>
      </w:r>
      <w:r w:rsidRPr="001A5F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пути заражения</w:t>
      </w:r>
      <w:r w:rsidRPr="001A5FAE">
        <w:rPr>
          <w:rFonts w:ascii="Arial" w:eastAsia="Times New Roman" w:hAnsi="Arial" w:cs="Arial"/>
          <w:sz w:val="24"/>
          <w:szCs w:val="24"/>
          <w:lang w:eastAsia="ru-RU"/>
        </w:rPr>
        <w:t> парентеральными вирусными гепатитами:</w:t>
      </w:r>
    </w:p>
    <w:p w:rsidR="002222EE" w:rsidRPr="001A5FAE" w:rsidRDefault="002222EE" w:rsidP="001A5FAE">
      <w:pPr>
        <w:numPr>
          <w:ilvl w:val="0"/>
          <w:numId w:val="1"/>
        </w:num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sz w:val="24"/>
          <w:szCs w:val="24"/>
          <w:lang w:eastAsia="ru-RU"/>
        </w:rPr>
        <w:t>от инфицированной матери к ребенку (во время беременности и родов);</w:t>
      </w:r>
    </w:p>
    <w:p w:rsidR="002222EE" w:rsidRPr="001A5FAE" w:rsidRDefault="002222EE" w:rsidP="001A5FAE">
      <w:pPr>
        <w:numPr>
          <w:ilvl w:val="0"/>
          <w:numId w:val="1"/>
        </w:num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sz w:val="24"/>
          <w:szCs w:val="24"/>
          <w:lang w:eastAsia="ru-RU"/>
        </w:rPr>
        <w:t>контактный путь (при прямом соприкосновении с поврежденными кожными и слизистыми покровами, а также через общие бритвенные, маникюрные приборы, расчески, зубные щетки и другие предметы, использование которых спряжено с повреждением кожи и слизистых);</w:t>
      </w:r>
    </w:p>
    <w:p w:rsidR="002222EE" w:rsidRPr="001A5FAE" w:rsidRDefault="002222EE" w:rsidP="001A5FAE">
      <w:pPr>
        <w:numPr>
          <w:ilvl w:val="0"/>
          <w:numId w:val="1"/>
        </w:num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sz w:val="24"/>
          <w:szCs w:val="24"/>
          <w:lang w:eastAsia="ru-RU"/>
        </w:rPr>
        <w:t>половой путь (при половых контактах без использования презервативов);</w:t>
      </w:r>
    </w:p>
    <w:p w:rsidR="002222EE" w:rsidRPr="001A5FAE" w:rsidRDefault="002222EE" w:rsidP="001A5FAE">
      <w:pPr>
        <w:numPr>
          <w:ilvl w:val="0"/>
          <w:numId w:val="1"/>
        </w:num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sz w:val="24"/>
          <w:szCs w:val="24"/>
          <w:lang w:eastAsia="ru-RU"/>
        </w:rPr>
        <w:t>парентеральный путь (во время нанесения татуировок и пирсинга, маникюра и педикюра загрязненным или недостаточно обработанным инструментарием или немедицинских парентеральных вмешательств, в частности – во время инъекционного введения наркотиков).</w:t>
      </w:r>
    </w:p>
    <w:p w:rsidR="002222EE" w:rsidRPr="001A5FAE" w:rsidRDefault="001A5FAE" w:rsidP="001A5FAE">
      <w:p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222EE" w:rsidRPr="001A5FAE">
        <w:rPr>
          <w:rFonts w:ascii="Arial" w:eastAsia="Times New Roman" w:hAnsi="Arial" w:cs="Arial"/>
          <w:sz w:val="24"/>
          <w:szCs w:val="24"/>
          <w:lang w:eastAsia="ru-RU"/>
        </w:rPr>
        <w:t>арентеральные гепатиты</w:t>
      </w:r>
      <w:r w:rsidR="002222EE" w:rsidRPr="001A5F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НЕ ПЕРЕДАЮТСЯ</w:t>
      </w:r>
      <w:r w:rsidR="002222EE" w:rsidRPr="001A5FAE">
        <w:rPr>
          <w:rFonts w:ascii="Arial" w:eastAsia="Times New Roman" w:hAnsi="Arial" w:cs="Arial"/>
          <w:sz w:val="24"/>
          <w:szCs w:val="24"/>
          <w:lang w:eastAsia="ru-RU"/>
        </w:rPr>
        <w:t> через столовые принадлежности, объятия, поцелуи, рукопожатия, кашель, чихание, при общем пользовании ванной или туалетной комнатой.</w:t>
      </w:r>
    </w:p>
    <w:p w:rsidR="002222EE" w:rsidRPr="001A5FAE" w:rsidRDefault="002222EE" w:rsidP="001A5FAE">
      <w:p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sz w:val="24"/>
          <w:szCs w:val="24"/>
          <w:lang w:eastAsia="ru-RU"/>
        </w:rPr>
        <w:t>Однако если в семье есть заболевшие, нужно помнить простые правила предосторожности:</w:t>
      </w:r>
    </w:p>
    <w:p w:rsidR="002222EE" w:rsidRPr="001A5FAE" w:rsidRDefault="002222EE" w:rsidP="001A5FAE">
      <w:pPr>
        <w:numPr>
          <w:ilvl w:val="0"/>
          <w:numId w:val="2"/>
        </w:num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sz w:val="24"/>
          <w:szCs w:val="24"/>
          <w:lang w:eastAsia="ru-RU"/>
        </w:rPr>
        <w:t>Нужно иметь собственную бритву, маникюрные ножницы, зубную щетку, мочалку и полотенца. Гепатит не передается через предметы обихода, такие как чашка, вилка, ручка двери, кран и т.д.</w:t>
      </w:r>
    </w:p>
    <w:p w:rsidR="002222EE" w:rsidRPr="001A5FAE" w:rsidRDefault="002222EE" w:rsidP="001A5FAE">
      <w:pPr>
        <w:numPr>
          <w:ilvl w:val="0"/>
          <w:numId w:val="2"/>
        </w:num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sz w:val="24"/>
          <w:szCs w:val="24"/>
          <w:lang w:eastAsia="ru-RU"/>
        </w:rPr>
        <w:t>Лучший способ предотвратить заражение вирусами гепатита B и D — привиться от гепатита В. Прививка бесплатная, и ее можно сделать в поликлинике по месту жительства.</w:t>
      </w:r>
    </w:p>
    <w:p w:rsidR="002222EE" w:rsidRPr="001A5FAE" w:rsidRDefault="002222EE" w:rsidP="001A5FAE">
      <w:pPr>
        <w:numPr>
          <w:ilvl w:val="0"/>
          <w:numId w:val="2"/>
        </w:num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sz w:val="24"/>
          <w:szCs w:val="24"/>
          <w:lang w:eastAsia="ru-RU"/>
        </w:rPr>
        <w:t>Для защиты от инфекции при половых контактах необходимо использовать барьерные контрацептивы (презервативы).</w:t>
      </w:r>
    </w:p>
    <w:p w:rsidR="002222EE" w:rsidRPr="001A5FAE" w:rsidRDefault="002222EE" w:rsidP="001A5FAE">
      <w:pPr>
        <w:numPr>
          <w:ilvl w:val="0"/>
          <w:numId w:val="2"/>
        </w:num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sz w:val="24"/>
          <w:szCs w:val="24"/>
          <w:lang w:eastAsia="ru-RU"/>
        </w:rPr>
        <w:t>Не допускать попадания крови заболевшего человека на поврежденные участки кожи (если это произошло – промыть рану проточной водой и обработать 3% раствором перекиси водорода) и слизистые оболочки (например, при попадании крови в глаза их следует промыть водой). Кроме этого, необходимо обратиться в территориальную поликлинику по месту жительства для проведения клинико-лабораторного наблюдения.</w:t>
      </w:r>
    </w:p>
    <w:p w:rsidR="001A5FAE" w:rsidRPr="001A5FAE" w:rsidRDefault="001A5FAE" w:rsidP="001A5FAE">
      <w:p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sz w:val="24"/>
          <w:szCs w:val="24"/>
          <w:lang w:eastAsia="ru-RU"/>
        </w:rPr>
        <w:t xml:space="preserve">В Республике Беларусь вакцинация детей и взрослых проводится согласно Национальному календарю профилактических прививок и по эпидемиологическим показаниям. </w:t>
      </w:r>
    </w:p>
    <w:p w:rsidR="002222EE" w:rsidRPr="001A5FAE" w:rsidRDefault="002222EE" w:rsidP="001A5FAE">
      <w:p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Соблюдая эти </w:t>
      </w:r>
      <w:proofErr w:type="gramStart"/>
      <w:r w:rsidRPr="001A5F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 ,</w:t>
      </w:r>
      <w:proofErr w:type="gramEnd"/>
      <w:r w:rsidRPr="001A5F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Вы предупредите распространение инфекции среди близких. Знание и Ваши активные действия - основа профилактики парентеральных вирусных гепатитов!</w:t>
      </w:r>
    </w:p>
    <w:p w:rsidR="002222EE" w:rsidRPr="001A5FAE" w:rsidRDefault="002222EE" w:rsidP="001A5FAE">
      <w:pPr>
        <w:shd w:val="clear" w:color="auto" w:fill="FFFFFF"/>
        <w:spacing w:after="0" w:line="240" w:lineRule="auto"/>
        <w:ind w:left="-142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A5FA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Берегите себя!</w:t>
      </w:r>
    </w:p>
    <w:p w:rsidR="00566931" w:rsidRPr="001A5FAE" w:rsidRDefault="00566931" w:rsidP="001A5FAE">
      <w:pPr>
        <w:spacing w:after="0"/>
        <w:ind w:left="-142" w:firstLine="284"/>
        <w:jc w:val="both"/>
        <w:rPr>
          <w:sz w:val="24"/>
          <w:szCs w:val="24"/>
        </w:rPr>
      </w:pPr>
    </w:p>
    <w:sectPr w:rsidR="00566931" w:rsidRPr="001A5FAE" w:rsidSect="001A5FAE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574F7"/>
    <w:multiLevelType w:val="multilevel"/>
    <w:tmpl w:val="E9529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F803A0"/>
    <w:multiLevelType w:val="multilevel"/>
    <w:tmpl w:val="8CB4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EE"/>
    <w:rsid w:val="001A5FAE"/>
    <w:rsid w:val="002222EE"/>
    <w:rsid w:val="00566931"/>
    <w:rsid w:val="00A4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5109"/>
  <w15:chartTrackingRefBased/>
  <w15:docId w15:val="{FF368787-A03E-4C35-87B3-D09B436F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2026-04-03T11:47:00Z</cp:lastPrinted>
  <dcterms:created xsi:type="dcterms:W3CDTF">2026-04-03T09:37:00Z</dcterms:created>
  <dcterms:modified xsi:type="dcterms:W3CDTF">2026-04-03T12:12:00Z</dcterms:modified>
</cp:coreProperties>
</file>